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4" w:type="dxa"/>
        <w:tblInd w:w="-421" w:type="dxa"/>
        <w:tblLook w:val="04A0" w:firstRow="1" w:lastRow="0" w:firstColumn="1" w:lastColumn="0" w:noHBand="0" w:noVBand="1"/>
      </w:tblPr>
      <w:tblGrid>
        <w:gridCol w:w="4390"/>
        <w:gridCol w:w="5524"/>
      </w:tblGrid>
      <w:tr w:rsidR="009040FA" w:rsidRPr="00BD232B" w14:paraId="48E1DECB" w14:textId="77777777" w:rsidTr="00503AA1">
        <w:tc>
          <w:tcPr>
            <w:tcW w:w="4390" w:type="dxa"/>
            <w:tcBorders>
              <w:top w:val="nil"/>
              <w:left w:val="nil"/>
              <w:bottom w:val="nil"/>
              <w:right w:val="nil"/>
            </w:tcBorders>
          </w:tcPr>
          <w:p w14:paraId="7B425159" w14:textId="77777777" w:rsidR="009040FA" w:rsidRPr="00BD232B" w:rsidRDefault="009040FA" w:rsidP="00503AA1">
            <w:pPr>
              <w:ind w:right="-250"/>
              <w:jc w:val="center"/>
              <w:rPr>
                <w:rFonts w:ascii="Times New Roman" w:hAnsi="Times New Roman" w:cs="Times New Roman"/>
                <w:spacing w:val="-20"/>
                <w:sz w:val="26"/>
                <w:szCs w:val="26"/>
              </w:rPr>
            </w:pPr>
            <w:r w:rsidRPr="00BD232B">
              <w:rPr>
                <w:rFonts w:ascii="Times New Roman" w:hAnsi="Times New Roman" w:cs="Times New Roman"/>
                <w:spacing w:val="-20"/>
                <w:sz w:val="26"/>
                <w:szCs w:val="26"/>
              </w:rPr>
              <w:t>SỞ NÔNG NGHIỆP VÀ MÔI TRƯỜNG</w:t>
            </w:r>
          </w:p>
          <w:p w14:paraId="3A37B7D9" w14:textId="77777777" w:rsidR="009040FA" w:rsidRPr="00BD232B" w:rsidRDefault="009040FA" w:rsidP="00503AA1">
            <w:pPr>
              <w:ind w:right="-250"/>
              <w:jc w:val="center"/>
              <w:rPr>
                <w:rFonts w:ascii="Times New Roman" w:hAnsi="Times New Roman" w:cs="Times New Roman"/>
                <w:sz w:val="26"/>
                <w:szCs w:val="26"/>
              </w:rPr>
            </w:pPr>
            <w:r w:rsidRPr="00BD232B">
              <w:rPr>
                <w:rFonts w:ascii="Times New Roman" w:hAnsi="Times New Roman" w:cs="Times New Roman"/>
                <w:sz w:val="26"/>
                <w:szCs w:val="26"/>
              </w:rPr>
              <w:t>THÀNH PHỐ HỒ CHÍ MINH</w:t>
            </w:r>
          </w:p>
          <w:p w14:paraId="0694C4B2" w14:textId="77777777" w:rsidR="009040FA" w:rsidRPr="00BD232B" w:rsidRDefault="009040FA" w:rsidP="00503AA1">
            <w:pPr>
              <w:ind w:right="-250"/>
              <w:jc w:val="center"/>
              <w:rPr>
                <w:rFonts w:ascii="Times New Roman" w:hAnsi="Times New Roman" w:cs="Times New Roman"/>
                <w:b/>
                <w:sz w:val="26"/>
                <w:szCs w:val="26"/>
              </w:rPr>
            </w:pPr>
            <w:r w:rsidRPr="00BD232B">
              <w:rPr>
                <w:b/>
                <w:noProof/>
                <w:sz w:val="26"/>
                <w:szCs w:val="26"/>
              </w:rPr>
              <mc:AlternateContent>
                <mc:Choice Requires="wps">
                  <w:drawing>
                    <wp:anchor distT="0" distB="0" distL="114300" distR="114300" simplePos="0" relativeHeight="251667456" behindDoc="0" locked="0" layoutInCell="1" allowOverlap="1" wp14:anchorId="1C2CFA0C" wp14:editId="04817235">
                      <wp:simplePos x="0" y="0"/>
                      <wp:positionH relativeFrom="column">
                        <wp:posOffset>1184580</wp:posOffset>
                      </wp:positionH>
                      <wp:positionV relativeFrom="paragraph">
                        <wp:posOffset>179070</wp:posOffset>
                      </wp:positionV>
                      <wp:extent cx="599440" cy="0"/>
                      <wp:effectExtent l="0" t="0" r="29210" b="19050"/>
                      <wp:wrapNone/>
                      <wp:docPr id="3" name="Straight Connector 3"/>
                      <wp:cNvGraphicFramePr/>
                      <a:graphic xmlns:a="http://schemas.openxmlformats.org/drawingml/2006/main">
                        <a:graphicData uri="http://schemas.microsoft.com/office/word/2010/wordprocessingShape">
                          <wps:wsp>
                            <wps:cNvCnPr/>
                            <wps:spPr>
                              <a:xfrm>
                                <a:off x="0" y="0"/>
                                <a:ext cx="59944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82DE18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93.25pt,14.1pt" to="140.4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6"/>
                <w:szCs w:val="26"/>
              </w:rPr>
              <w:t>THANH TRA SỞ</w:t>
            </w:r>
          </w:p>
          <w:p w14:paraId="144A915F" w14:textId="2068816F" w:rsidR="009040FA" w:rsidRPr="00BD232B" w:rsidRDefault="009040FA" w:rsidP="00503AA1">
            <w:pPr>
              <w:ind w:right="-250"/>
              <w:jc w:val="center"/>
              <w:rPr>
                <w:rFonts w:ascii="Times New Roman" w:hAnsi="Times New Roman" w:cs="Times New Roman"/>
                <w:sz w:val="26"/>
                <w:szCs w:val="26"/>
              </w:rPr>
            </w:pPr>
          </w:p>
        </w:tc>
        <w:tc>
          <w:tcPr>
            <w:tcW w:w="5524" w:type="dxa"/>
            <w:tcBorders>
              <w:top w:val="nil"/>
              <w:left w:val="nil"/>
              <w:bottom w:val="nil"/>
              <w:right w:val="nil"/>
            </w:tcBorders>
          </w:tcPr>
          <w:p w14:paraId="0BB79F8A" w14:textId="77777777" w:rsidR="009040FA" w:rsidRPr="00BD232B" w:rsidRDefault="009040FA" w:rsidP="00503AA1">
            <w:pPr>
              <w:ind w:right="-108"/>
              <w:jc w:val="center"/>
              <w:rPr>
                <w:rFonts w:ascii="Times New Roman" w:hAnsi="Times New Roman" w:cs="Times New Roman"/>
                <w:b/>
                <w:spacing w:val="-10"/>
                <w:sz w:val="26"/>
                <w:szCs w:val="26"/>
              </w:rPr>
            </w:pPr>
            <w:r w:rsidRPr="00BD232B">
              <w:rPr>
                <w:rFonts w:ascii="Times New Roman" w:hAnsi="Times New Roman" w:cs="Times New Roman"/>
                <w:b/>
                <w:spacing w:val="-10"/>
                <w:sz w:val="26"/>
                <w:szCs w:val="26"/>
              </w:rPr>
              <w:t>CỘNG HÒA XÃ HỘI CHỦ NGHĨA VIỆT NAM</w:t>
            </w:r>
          </w:p>
          <w:p w14:paraId="1E702330" w14:textId="77777777" w:rsidR="009040FA" w:rsidRPr="00BD232B" w:rsidRDefault="009040FA" w:rsidP="00503AA1">
            <w:pPr>
              <w:ind w:right="-250"/>
              <w:jc w:val="center"/>
              <w:rPr>
                <w:rFonts w:ascii="Times New Roman" w:hAnsi="Times New Roman" w:cs="Times New Roman"/>
                <w:b/>
                <w:sz w:val="28"/>
                <w:szCs w:val="28"/>
              </w:rPr>
            </w:pPr>
            <w:r w:rsidRPr="00BD232B">
              <w:rPr>
                <w:b/>
                <w:noProof/>
                <w:sz w:val="28"/>
                <w:szCs w:val="28"/>
              </w:rPr>
              <mc:AlternateContent>
                <mc:Choice Requires="wps">
                  <w:drawing>
                    <wp:anchor distT="0" distB="0" distL="114300" distR="114300" simplePos="0" relativeHeight="251666432" behindDoc="0" locked="0" layoutInCell="1" allowOverlap="1" wp14:anchorId="7507188B" wp14:editId="2C457CAA">
                      <wp:simplePos x="0" y="0"/>
                      <wp:positionH relativeFrom="column">
                        <wp:posOffset>652619</wp:posOffset>
                      </wp:positionH>
                      <wp:positionV relativeFrom="paragraph">
                        <wp:posOffset>208280</wp:posOffset>
                      </wp:positionV>
                      <wp:extent cx="2135505" cy="0"/>
                      <wp:effectExtent l="0" t="0" r="36195" b="19050"/>
                      <wp:wrapNone/>
                      <wp:docPr id="1" name="Straight Connector 1"/>
                      <wp:cNvGraphicFramePr/>
                      <a:graphic xmlns:a="http://schemas.openxmlformats.org/drawingml/2006/main">
                        <a:graphicData uri="http://schemas.microsoft.com/office/word/2010/wordprocessingShape">
                          <wps:wsp>
                            <wps:cNvCnPr/>
                            <wps:spPr>
                              <a:xfrm>
                                <a:off x="0" y="0"/>
                                <a:ext cx="213550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1693EE6D" id="Straight Connector 1"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pt,16.4pt" to="219.5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" strokecolor="windowText" strokeweight=".5pt">
                      <v:stroke joinstyle="miter"/>
                    </v:line>
                  </w:pict>
                </mc:Fallback>
              </mc:AlternateContent>
            </w:r>
            <w:r w:rsidRPr="00BD232B">
              <w:rPr>
                <w:rFonts w:ascii="Times New Roman" w:hAnsi="Times New Roman" w:cs="Times New Roman"/>
                <w:b/>
                <w:sz w:val="28"/>
                <w:szCs w:val="28"/>
              </w:rPr>
              <w:t>Độc lập - Tự do - Hạnh phúc</w:t>
            </w:r>
          </w:p>
          <w:p w14:paraId="4F02A8CD" w14:textId="77777777" w:rsidR="009040FA" w:rsidRPr="00BD232B" w:rsidRDefault="009040FA" w:rsidP="00503AA1">
            <w:pPr>
              <w:ind w:right="-250"/>
              <w:jc w:val="center"/>
              <w:rPr>
                <w:rFonts w:ascii="Times New Roman" w:hAnsi="Times New Roman" w:cs="Times New Roman"/>
                <w:i/>
                <w:sz w:val="26"/>
                <w:szCs w:val="26"/>
              </w:rPr>
            </w:pPr>
          </w:p>
          <w:p w14:paraId="34129B70" w14:textId="643A5424" w:rsidR="009040FA" w:rsidRPr="00BD232B" w:rsidRDefault="009040FA" w:rsidP="00503AA1">
            <w:pPr>
              <w:ind w:right="-250"/>
              <w:jc w:val="center"/>
              <w:rPr>
                <w:rFonts w:ascii="Times New Roman" w:hAnsi="Times New Roman" w:cs="Times New Roman"/>
                <w:i/>
                <w:sz w:val="26"/>
                <w:szCs w:val="26"/>
              </w:rPr>
            </w:pPr>
          </w:p>
        </w:tc>
      </w:tr>
    </w:tbl>
    <w:p w14:paraId="21E63769" w14:textId="19DF23AE" w:rsidR="002C3A47" w:rsidRDefault="002C3A47">
      <w:pPr>
        <w:jc w:val="center"/>
        <w:rPr>
          <w:b/>
          <w:sz w:val="26"/>
          <w:szCs w:val="26"/>
        </w:rPr>
      </w:pPr>
    </w:p>
    <w:p w14:paraId="52A3D628" w14:textId="77777777" w:rsidR="006943DA" w:rsidRPr="00BD232B" w:rsidRDefault="00316EC4" w:rsidP="006943DA">
      <w:pPr>
        <w:tabs>
          <w:tab w:val="left" w:pos="1083"/>
        </w:tabs>
        <w:jc w:val="center"/>
        <w:rPr>
          <w:rFonts w:eastAsia="Calibri"/>
          <w:b/>
          <w:bCs/>
          <w:sz w:val="28"/>
          <w:szCs w:val="28"/>
        </w:rPr>
      </w:pPr>
      <w:r>
        <w:rPr>
          <w:b/>
          <w:sz w:val="26"/>
          <w:szCs w:val="26"/>
        </w:rPr>
        <w:tab/>
      </w:r>
      <w:r w:rsidR="006943DA">
        <w:rPr>
          <w:rFonts w:eastAsia="Calibri"/>
          <w:b/>
          <w:bCs/>
          <w:sz w:val="28"/>
          <w:szCs w:val="28"/>
        </w:rPr>
        <w:t>PHỤ LỤC</w:t>
      </w:r>
    </w:p>
    <w:p w14:paraId="1CE06CCE" w14:textId="67422375" w:rsidR="00590C2F" w:rsidRDefault="006943DA">
      <w:pPr>
        <w:jc w:val="center"/>
        <w:rPr>
          <w:b/>
          <w:color w:val="000000"/>
          <w:sz w:val="28"/>
          <w:szCs w:val="28"/>
        </w:rPr>
      </w:pPr>
      <w:r>
        <w:rPr>
          <w:b/>
          <w:color w:val="000000"/>
          <w:sz w:val="28"/>
          <w:szCs w:val="28"/>
        </w:rPr>
        <w:t>Tình hình</w:t>
      </w:r>
      <w:r w:rsidR="00131DF8">
        <w:rPr>
          <w:b/>
          <w:color w:val="000000"/>
          <w:sz w:val="28"/>
          <w:szCs w:val="28"/>
        </w:rPr>
        <w:t xml:space="preserve"> quản lý, sử dụng quỹ đất do nhà nước</w:t>
      </w:r>
    </w:p>
    <w:p w14:paraId="66560DFF" w14:textId="51EDFA76" w:rsidR="001B74DB" w:rsidRDefault="00131DF8">
      <w:pPr>
        <w:jc w:val="center"/>
        <w:rPr>
          <w:b/>
          <w:color w:val="000000"/>
          <w:sz w:val="28"/>
          <w:szCs w:val="28"/>
        </w:rPr>
      </w:pPr>
      <w:r>
        <w:rPr>
          <w:b/>
          <w:color w:val="000000"/>
          <w:sz w:val="28"/>
          <w:szCs w:val="28"/>
        </w:rPr>
        <w:t>trực tiếp qu</w:t>
      </w:r>
      <w:r w:rsidR="00590C2F">
        <w:rPr>
          <w:b/>
          <w:color w:val="000000"/>
          <w:sz w:val="28"/>
          <w:szCs w:val="28"/>
        </w:rPr>
        <w:t xml:space="preserve">ản lý tại Ủy ban nhân dân </w:t>
      </w:r>
      <w:r w:rsidR="001A5360">
        <w:rPr>
          <w:b/>
          <w:color w:val="000000"/>
          <w:sz w:val="28"/>
          <w:szCs w:val="28"/>
        </w:rPr>
        <w:t>xã Trung An</w:t>
      </w:r>
    </w:p>
    <w:p w14:paraId="784AD7E2" w14:textId="6A48FB53" w:rsidR="006943DA" w:rsidRPr="00570F60" w:rsidRDefault="006943DA" w:rsidP="006943DA">
      <w:pPr>
        <w:jc w:val="center"/>
        <w:rPr>
          <w:i/>
          <w:color w:val="000000"/>
          <w:sz w:val="28"/>
          <w:szCs w:val="28"/>
        </w:rPr>
      </w:pPr>
      <w:r w:rsidRPr="00570F60">
        <w:rPr>
          <w:i/>
          <w:color w:val="000000"/>
          <w:sz w:val="28"/>
          <w:szCs w:val="28"/>
        </w:rPr>
        <w:t>(Đính kèm Kết luận thanh tra số        /KL-TTS ngày    tháng 5 năm 2025)</w:t>
      </w:r>
    </w:p>
    <w:p w14:paraId="2D830E07" w14:textId="337E9DCA" w:rsidR="00587D55" w:rsidRDefault="00587D55">
      <w:pPr>
        <w:jc w:val="center"/>
        <w:rPr>
          <w:b/>
          <w:color w:val="000000"/>
          <w:sz w:val="28"/>
          <w:szCs w:val="28"/>
        </w:rPr>
      </w:pPr>
      <w:r>
        <w:rPr>
          <w:b/>
          <w:noProof/>
          <w:color w:val="000000"/>
          <w:sz w:val="28"/>
          <w:szCs w:val="28"/>
        </w:rPr>
        <mc:AlternateContent>
          <mc:Choice Requires="wps">
            <w:drawing>
              <wp:anchor distT="0" distB="0" distL="114300" distR="114300" simplePos="0" relativeHeight="251664384" behindDoc="0" locked="0" layoutInCell="1" allowOverlap="1" wp14:anchorId="1B7815F1" wp14:editId="5FD492AE">
                <wp:simplePos x="0" y="0"/>
                <wp:positionH relativeFrom="column">
                  <wp:posOffset>2262810</wp:posOffset>
                </wp:positionH>
                <wp:positionV relativeFrom="paragraph">
                  <wp:posOffset>67310</wp:posOffset>
                </wp:positionV>
                <wp:extent cx="1280160" cy="0"/>
                <wp:effectExtent l="0" t="0" r="34290" b="19050"/>
                <wp:wrapNone/>
                <wp:docPr id="2" name="Straight Connector 2"/>
                <wp:cNvGraphicFramePr/>
                <a:graphic xmlns:a="http://schemas.openxmlformats.org/drawingml/2006/main">
                  <a:graphicData uri="http://schemas.microsoft.com/office/word/2010/wordprocessingShape">
                    <wps:wsp>
                      <wps:cNvCnPr/>
                      <wps:spPr>
                        <a:xfrm>
                          <a:off x="0" y="0"/>
                          <a:ext cx="12801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51DE07" id="Straight Connector 2"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178.15pt,5.3pt" to="278.9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" strokecolor="black [3200]" strokeweight=".5pt">
                <v:stroke joinstyle="miter"/>
              </v:line>
            </w:pict>
          </mc:Fallback>
        </mc:AlternateContent>
      </w:r>
    </w:p>
    <w:p w14:paraId="5B2EB65E" w14:textId="1B22A4A9" w:rsidR="002558C0" w:rsidRDefault="00E87AB9" w:rsidP="009040FA">
      <w:pPr>
        <w:spacing w:after="120" w:line="360" w:lineRule="exact"/>
        <w:ind w:firstLine="709"/>
        <w:jc w:val="both"/>
        <w:rPr>
          <w:b/>
          <w:sz w:val="28"/>
          <w:szCs w:val="28"/>
        </w:rPr>
      </w:pPr>
      <w:r>
        <w:rPr>
          <w:b/>
          <w:sz w:val="28"/>
          <w:szCs w:val="28"/>
        </w:rPr>
        <w:t>1</w:t>
      </w:r>
      <w:r w:rsidR="00131DF8">
        <w:rPr>
          <w:b/>
          <w:sz w:val="28"/>
          <w:szCs w:val="28"/>
        </w:rPr>
        <w:t>. Khái quát chung</w:t>
      </w:r>
      <w:r w:rsidR="006101D5">
        <w:rPr>
          <w:b/>
          <w:sz w:val="28"/>
          <w:szCs w:val="28"/>
        </w:rPr>
        <w:t>:</w:t>
      </w:r>
      <w:r w:rsidR="006104B6">
        <w:rPr>
          <w:b/>
          <w:sz w:val="28"/>
          <w:szCs w:val="28"/>
        </w:rPr>
        <w:t xml:space="preserve"> </w:t>
      </w:r>
      <w:bookmarkStart w:id="0" w:name="_GoBack"/>
      <w:bookmarkEnd w:id="0"/>
    </w:p>
    <w:p w14:paraId="1B13B5B2" w14:textId="23F9B72F" w:rsidR="00C175C9" w:rsidRPr="00B63809" w:rsidRDefault="00C175C9" w:rsidP="009040FA">
      <w:pPr>
        <w:spacing w:after="120" w:line="360" w:lineRule="exact"/>
        <w:ind w:firstLine="709"/>
        <w:jc w:val="both"/>
        <w:rPr>
          <w:sz w:val="28"/>
          <w:szCs w:val="28"/>
        </w:rPr>
      </w:pPr>
      <w:r w:rsidRPr="00C175C9">
        <w:rPr>
          <w:sz w:val="28"/>
          <w:szCs w:val="28"/>
        </w:rPr>
        <w:t>Xã Trung An nằm phía Đông Bắc của huyện Củ Chi</w:t>
      </w:r>
      <w:r>
        <w:rPr>
          <w:sz w:val="28"/>
          <w:szCs w:val="28"/>
        </w:rPr>
        <w:t xml:space="preserve">, </w:t>
      </w:r>
      <w:r>
        <w:rPr>
          <w:color w:val="000000"/>
          <w:sz w:val="28"/>
          <w:szCs w:val="28"/>
        </w:rPr>
        <w:t>t</w:t>
      </w:r>
      <w:r w:rsidRPr="00C175C9">
        <w:rPr>
          <w:color w:val="000000"/>
          <w:sz w:val="28"/>
          <w:szCs w:val="28"/>
        </w:rPr>
        <w:t xml:space="preserve">ổng địa chỉ nhà, đất do Ủy ban nhân dân xã quản lý đã được phê duyệt theo </w:t>
      </w:r>
      <w:r w:rsidRPr="00C175C9">
        <w:rPr>
          <w:color w:val="000000"/>
          <w:spacing w:val="-2"/>
          <w:sz w:val="28"/>
          <w:szCs w:val="28"/>
        </w:rPr>
        <w:t xml:space="preserve">Công văn số 910/UBND-TM ngày 04/3/2011 của Ủy ban nhân dân Thành phố 39 khu, tổng diện tích được phê duyệt </w:t>
      </w:r>
      <w:r w:rsidRPr="00C175C9">
        <w:rPr>
          <w:color w:val="000000"/>
          <w:sz w:val="28"/>
          <w:szCs w:val="28"/>
        </w:rPr>
        <w:t>99.503,4m</w:t>
      </w:r>
      <w:r w:rsidRPr="00C175C9">
        <w:rPr>
          <w:color w:val="000000"/>
          <w:sz w:val="28"/>
          <w:szCs w:val="28"/>
          <w:vertAlign w:val="superscript"/>
        </w:rPr>
        <w:t>2</w:t>
      </w:r>
      <w:r w:rsidR="00B63809">
        <w:rPr>
          <w:color w:val="000000"/>
          <w:sz w:val="28"/>
          <w:szCs w:val="28"/>
        </w:rPr>
        <w:t>, k</w:t>
      </w:r>
      <w:r w:rsidR="00B63809" w:rsidRPr="00B63809">
        <w:rPr>
          <w:color w:val="000000"/>
          <w:sz w:val="28"/>
          <w:szCs w:val="28"/>
        </w:rPr>
        <w:t>ê khai bổ sung mới, chưa được duyệt phương án sắp xếp lại, xử lý nhà đất: 03 khu</w:t>
      </w:r>
      <w:r w:rsidR="00144539">
        <w:rPr>
          <w:color w:val="000000"/>
          <w:sz w:val="28"/>
          <w:szCs w:val="28"/>
        </w:rPr>
        <w:t>, k</w:t>
      </w:r>
      <w:r w:rsidR="00B63809" w:rsidRPr="00B63809">
        <w:rPr>
          <w:color w:val="000000"/>
          <w:sz w:val="28"/>
          <w:szCs w:val="28"/>
        </w:rPr>
        <w:t>hông thuộc phạm vi sắp xếp lại, xử lý theo Nghị định số 67/2021/NĐ-CP ngày 15 tháng 7 năm 2021 của Chính phủ 04 khu</w:t>
      </w:r>
      <w:r w:rsidR="00144539">
        <w:rPr>
          <w:color w:val="000000"/>
          <w:sz w:val="28"/>
          <w:szCs w:val="28"/>
        </w:rPr>
        <w:t>.</w:t>
      </w:r>
    </w:p>
    <w:p w14:paraId="68230BE7" w14:textId="76994249" w:rsidR="001B74DB" w:rsidRDefault="00E87AB9" w:rsidP="009040FA">
      <w:pPr>
        <w:spacing w:after="120" w:line="360" w:lineRule="exact"/>
        <w:ind w:firstLine="709"/>
        <w:jc w:val="both"/>
        <w:rPr>
          <w:b/>
          <w:sz w:val="28"/>
          <w:szCs w:val="28"/>
        </w:rPr>
      </w:pPr>
      <w:r>
        <w:rPr>
          <w:b/>
          <w:sz w:val="28"/>
          <w:szCs w:val="28"/>
        </w:rPr>
        <w:t>2</w:t>
      </w:r>
      <w:r w:rsidR="00131DF8">
        <w:rPr>
          <w:b/>
          <w:sz w:val="28"/>
          <w:szCs w:val="28"/>
        </w:rPr>
        <w:t>. Tình hình quản lý sử dụng quỹ đất do nhà nước trực tiếp quản lý</w:t>
      </w:r>
      <w:r w:rsidR="00BC5598">
        <w:rPr>
          <w:b/>
          <w:sz w:val="28"/>
          <w:szCs w:val="28"/>
        </w:rPr>
        <w:t xml:space="preserve"> </w:t>
      </w:r>
    </w:p>
    <w:p w14:paraId="542CC746" w14:textId="77777777" w:rsidR="005167A0" w:rsidRPr="005167A0" w:rsidRDefault="00E87AB9" w:rsidP="009040FA">
      <w:pPr>
        <w:spacing w:after="120" w:line="360" w:lineRule="exact"/>
        <w:ind w:firstLine="709"/>
        <w:jc w:val="both"/>
        <w:rPr>
          <w:sz w:val="28"/>
          <w:szCs w:val="28"/>
        </w:rPr>
      </w:pPr>
      <w:r>
        <w:rPr>
          <w:b/>
          <w:sz w:val="28"/>
          <w:szCs w:val="28"/>
        </w:rPr>
        <w:t>2.</w:t>
      </w:r>
      <w:r w:rsidR="00131DF8">
        <w:rPr>
          <w:b/>
          <w:sz w:val="28"/>
          <w:szCs w:val="28"/>
        </w:rPr>
        <w:t>1. Tổng số khu đất</w:t>
      </w:r>
      <w:r w:rsidR="00131DF8">
        <w:rPr>
          <w:sz w:val="28"/>
          <w:szCs w:val="28"/>
        </w:rPr>
        <w:t xml:space="preserve">: </w:t>
      </w:r>
      <w:r w:rsidR="005167A0" w:rsidRPr="005167A0">
        <w:rPr>
          <w:sz w:val="28"/>
          <w:szCs w:val="28"/>
        </w:rPr>
        <w:t>46 khu, Diện tích 19.09 ha; trong đó:</w:t>
      </w:r>
    </w:p>
    <w:p w14:paraId="54E598E7" w14:textId="77777777" w:rsidR="005167A0" w:rsidRPr="005167A0" w:rsidRDefault="005167A0" w:rsidP="009040FA">
      <w:pPr>
        <w:spacing w:after="120" w:line="360" w:lineRule="exact"/>
        <w:ind w:firstLine="709"/>
        <w:jc w:val="both"/>
        <w:rPr>
          <w:sz w:val="28"/>
          <w:szCs w:val="28"/>
        </w:rPr>
      </w:pPr>
      <w:r w:rsidRPr="005167A0">
        <w:rPr>
          <w:sz w:val="28"/>
          <w:szCs w:val="28"/>
        </w:rPr>
        <w:t>- Ủy ban nhân dân xã Trung An trực tiếp quản lý: 46 khu đất (thuộc diện sắp xếp: 42 khu đất (kê khai bổ sung mới 03 khu); không thuộc diện sắp xếp: 04 khu đất.</w:t>
      </w:r>
    </w:p>
    <w:p w14:paraId="0727B2E8" w14:textId="77777777" w:rsidR="005167A0" w:rsidRPr="005167A0" w:rsidRDefault="005167A0" w:rsidP="009040FA">
      <w:pPr>
        <w:spacing w:after="120" w:line="360" w:lineRule="exact"/>
        <w:ind w:firstLine="709"/>
        <w:jc w:val="both"/>
        <w:rPr>
          <w:sz w:val="28"/>
          <w:szCs w:val="28"/>
        </w:rPr>
      </w:pPr>
      <w:r w:rsidRPr="005167A0">
        <w:rPr>
          <w:sz w:val="28"/>
          <w:szCs w:val="28"/>
        </w:rPr>
        <w:t>- Khu đất do các đơn vị khác quản lý: 10 khu, cụ thể:</w:t>
      </w:r>
    </w:p>
    <w:p w14:paraId="190731B8" w14:textId="77777777" w:rsidR="005167A0" w:rsidRPr="005167A0" w:rsidRDefault="005167A0" w:rsidP="009040FA">
      <w:pPr>
        <w:spacing w:after="120" w:line="360" w:lineRule="exact"/>
        <w:ind w:firstLine="709"/>
        <w:jc w:val="both"/>
        <w:rPr>
          <w:sz w:val="28"/>
          <w:szCs w:val="28"/>
        </w:rPr>
      </w:pPr>
      <w:r w:rsidRPr="005167A0">
        <w:rPr>
          <w:sz w:val="28"/>
          <w:szCs w:val="28"/>
        </w:rPr>
        <w:t>+ Công ty DVCI huyện Củ Chi 03 khu</w:t>
      </w:r>
    </w:p>
    <w:p w14:paraId="171DFD3E" w14:textId="0CDE93AB" w:rsidR="00733186" w:rsidRPr="00733186" w:rsidRDefault="005167A0" w:rsidP="009040FA">
      <w:pPr>
        <w:spacing w:after="120" w:line="360" w:lineRule="exact"/>
        <w:ind w:firstLine="709"/>
        <w:jc w:val="both"/>
        <w:rPr>
          <w:sz w:val="28"/>
          <w:szCs w:val="28"/>
        </w:rPr>
      </w:pPr>
      <w:r w:rsidRPr="005167A0">
        <w:rPr>
          <w:sz w:val="28"/>
          <w:szCs w:val="28"/>
        </w:rPr>
        <w:t>+ Phòng GDĐT huyện Củ Chi 07 khu (02 khu kê khai bồ sung)</w:t>
      </w:r>
    </w:p>
    <w:p w14:paraId="50BDBD5A" w14:textId="77777777" w:rsidR="009276BF" w:rsidRPr="009276BF" w:rsidRDefault="00E87AB9" w:rsidP="009040FA">
      <w:pPr>
        <w:spacing w:after="120" w:line="360" w:lineRule="exact"/>
        <w:ind w:firstLine="722"/>
        <w:jc w:val="both"/>
        <w:rPr>
          <w:sz w:val="28"/>
          <w:szCs w:val="28"/>
        </w:rPr>
      </w:pPr>
      <w:r>
        <w:rPr>
          <w:b/>
          <w:sz w:val="28"/>
          <w:szCs w:val="28"/>
        </w:rPr>
        <w:t>2.</w:t>
      </w:r>
      <w:r w:rsidR="00131DF8">
        <w:rPr>
          <w:b/>
          <w:sz w:val="28"/>
          <w:szCs w:val="28"/>
        </w:rPr>
        <w:t>2.</w:t>
      </w:r>
      <w:r w:rsidR="00A61B8D">
        <w:rPr>
          <w:sz w:val="28"/>
          <w:szCs w:val="28"/>
        </w:rPr>
        <w:t xml:space="preserve"> Kết quả</w:t>
      </w:r>
      <w:r w:rsidR="00131DF8">
        <w:rPr>
          <w:sz w:val="28"/>
          <w:szCs w:val="28"/>
        </w:rPr>
        <w:t xml:space="preserve"> sắp xếp, xử lý nhà đất theo Quyết định số 09/2007/QĐ-TTg ngày 19 tháng 01 năm 2007 của Thủ tướng Chính phủ về việc sắp xếp lại, xử lý nhà, đất thuộc sở hữu Nhà nước: </w:t>
      </w:r>
      <w:r w:rsidR="009276BF">
        <w:rPr>
          <w:b/>
          <w:sz w:val="28"/>
          <w:szCs w:val="28"/>
        </w:rPr>
        <w:t>39 khu đất</w:t>
      </w:r>
      <w:r w:rsidR="009276BF">
        <w:rPr>
          <w:b/>
          <w:i/>
          <w:sz w:val="28"/>
          <w:szCs w:val="28"/>
        </w:rPr>
        <w:t xml:space="preserve"> (thuộc diện sắp xếp: </w:t>
      </w:r>
      <w:r w:rsidR="009276BF" w:rsidRPr="009276BF">
        <w:rPr>
          <w:b/>
          <w:i/>
          <w:sz w:val="28"/>
          <w:szCs w:val="28"/>
        </w:rPr>
        <w:t>39</w:t>
      </w:r>
      <w:r w:rsidR="009276BF">
        <w:rPr>
          <w:b/>
          <w:i/>
          <w:sz w:val="28"/>
          <w:szCs w:val="28"/>
        </w:rPr>
        <w:t xml:space="preserve"> khu đất; không thuộc diện sắp xếp: </w:t>
      </w:r>
      <w:r w:rsidR="009276BF" w:rsidRPr="009276BF">
        <w:rPr>
          <w:b/>
          <w:i/>
          <w:sz w:val="28"/>
          <w:szCs w:val="28"/>
        </w:rPr>
        <w:t>0 khu đất).</w:t>
      </w:r>
    </w:p>
    <w:p w14:paraId="1A15F678" w14:textId="7A4EEC06" w:rsidR="009276BF" w:rsidRPr="009276BF" w:rsidRDefault="00D95149" w:rsidP="009040FA">
      <w:pPr>
        <w:spacing w:after="120" w:line="360" w:lineRule="exact"/>
        <w:ind w:firstLine="722"/>
        <w:jc w:val="both"/>
        <w:rPr>
          <w:sz w:val="28"/>
          <w:szCs w:val="28"/>
        </w:rPr>
      </w:pPr>
      <w:r w:rsidRPr="00D95149">
        <w:rPr>
          <w:b/>
          <w:sz w:val="28"/>
          <w:szCs w:val="28"/>
        </w:rPr>
        <w:t>a.</w:t>
      </w:r>
      <w:r>
        <w:rPr>
          <w:sz w:val="28"/>
          <w:szCs w:val="28"/>
        </w:rPr>
        <w:t xml:space="preserve"> </w:t>
      </w:r>
      <w:r w:rsidR="009276BF" w:rsidRPr="009276BF">
        <w:rPr>
          <w:sz w:val="28"/>
          <w:szCs w:val="28"/>
        </w:rPr>
        <w:t>Đã sắp xếp, xử lý nhà đất: 39 khu; trong đó:</w:t>
      </w:r>
    </w:p>
    <w:p w14:paraId="579D2C17" w14:textId="77777777" w:rsidR="009276BF" w:rsidRPr="009276BF" w:rsidRDefault="009276BF" w:rsidP="009040FA">
      <w:pPr>
        <w:spacing w:after="120" w:line="360" w:lineRule="exact"/>
        <w:ind w:firstLine="709"/>
        <w:jc w:val="both"/>
        <w:rPr>
          <w:sz w:val="28"/>
          <w:szCs w:val="28"/>
        </w:rPr>
      </w:pPr>
      <w:r w:rsidRPr="009276BF">
        <w:rPr>
          <w:sz w:val="28"/>
          <w:szCs w:val="28"/>
        </w:rPr>
        <w:t>- Tiếp tục sử dụng: 20 khu, diện tích: 3.34ha.</w:t>
      </w:r>
    </w:p>
    <w:p w14:paraId="43B147AC" w14:textId="77777777" w:rsidR="009276BF" w:rsidRPr="009276BF" w:rsidRDefault="009276BF" w:rsidP="009040FA">
      <w:pPr>
        <w:spacing w:after="120" w:line="360" w:lineRule="exact"/>
        <w:ind w:firstLine="709"/>
        <w:jc w:val="both"/>
        <w:rPr>
          <w:sz w:val="28"/>
          <w:szCs w:val="28"/>
        </w:rPr>
      </w:pPr>
      <w:r w:rsidRPr="009276BF">
        <w:rPr>
          <w:sz w:val="28"/>
          <w:szCs w:val="28"/>
        </w:rPr>
        <w:t>- Bán đấu giá: 09 khu, diện tích: 2.36 ha.</w:t>
      </w:r>
    </w:p>
    <w:p w14:paraId="031758BF" w14:textId="77777777" w:rsidR="009276BF" w:rsidRPr="009276BF" w:rsidRDefault="009276BF" w:rsidP="009040FA">
      <w:pPr>
        <w:spacing w:after="120" w:line="360" w:lineRule="exact"/>
        <w:ind w:firstLine="709"/>
        <w:jc w:val="both"/>
        <w:rPr>
          <w:sz w:val="28"/>
          <w:szCs w:val="28"/>
        </w:rPr>
      </w:pPr>
      <w:r w:rsidRPr="009276BF">
        <w:rPr>
          <w:sz w:val="28"/>
          <w:szCs w:val="28"/>
        </w:rPr>
        <w:t>- Tạm sử dụng: 01 khu, diện tích 0.0117ha</w:t>
      </w:r>
    </w:p>
    <w:p w14:paraId="31B440E6" w14:textId="77777777" w:rsidR="009276BF" w:rsidRPr="009276BF" w:rsidRDefault="009276BF" w:rsidP="009040FA">
      <w:pPr>
        <w:spacing w:after="120" w:line="360" w:lineRule="exact"/>
        <w:ind w:firstLine="709"/>
        <w:jc w:val="both"/>
        <w:rPr>
          <w:sz w:val="28"/>
          <w:szCs w:val="28"/>
        </w:rPr>
      </w:pPr>
      <w:r w:rsidRPr="009276BF">
        <w:rPr>
          <w:sz w:val="28"/>
          <w:szCs w:val="28"/>
        </w:rPr>
        <w:t>- Thu hồi tạm: 01 khu, diện tích 1.82 ha</w:t>
      </w:r>
    </w:p>
    <w:p w14:paraId="58F690F0" w14:textId="3E5041D0" w:rsidR="009276BF" w:rsidRPr="009276BF" w:rsidRDefault="009276BF" w:rsidP="009040FA">
      <w:pPr>
        <w:spacing w:after="120" w:line="360" w:lineRule="exact"/>
        <w:ind w:firstLine="720"/>
        <w:jc w:val="both"/>
        <w:rPr>
          <w:sz w:val="28"/>
          <w:szCs w:val="28"/>
        </w:rPr>
      </w:pPr>
      <w:r w:rsidRPr="009276BF">
        <w:rPr>
          <w:sz w:val="28"/>
          <w:szCs w:val="28"/>
        </w:rPr>
        <w:t xml:space="preserve">- Khác:  8khu, diện tích: 3.74 ha; Cụ thể: Giao UBND huyện Củ Chi trong thời gian 06 tháng kể từ ngày UBND Thành phố phê duyệt phương án phải tiếp tục rà soát, báo cáo nguồn gốc pháp lý và đề xuất phương án xử lý để Ban chỉ đạo </w:t>
      </w:r>
      <w:r w:rsidRPr="009276BF">
        <w:rPr>
          <w:sz w:val="28"/>
          <w:szCs w:val="28"/>
        </w:rPr>
        <w:lastRenderedPageBreak/>
        <w:t>09 tiếp tục đề xuất trình UBND TP (Đình ấp Bốn Phú, Đài liệt sĩ ấp An Bình cũ, khu giáp Trường học, cồn cỏ tạp, Cty TeaSung, Chợ cũ)</w:t>
      </w:r>
      <w:r w:rsidR="009D29B8">
        <w:rPr>
          <w:sz w:val="28"/>
          <w:szCs w:val="28"/>
        </w:rPr>
        <w:t>.</w:t>
      </w:r>
    </w:p>
    <w:p w14:paraId="736DA0B8" w14:textId="5DF58D24" w:rsidR="001B74DB" w:rsidRDefault="00D95149" w:rsidP="009040FA">
      <w:pPr>
        <w:spacing w:after="120" w:line="360" w:lineRule="exact"/>
        <w:ind w:firstLine="722"/>
        <w:jc w:val="both"/>
        <w:rPr>
          <w:sz w:val="28"/>
          <w:szCs w:val="28"/>
        </w:rPr>
      </w:pPr>
      <w:r>
        <w:rPr>
          <w:b/>
          <w:sz w:val="28"/>
          <w:szCs w:val="28"/>
        </w:rPr>
        <w:t>b</w:t>
      </w:r>
      <w:r w:rsidR="009276BF">
        <w:rPr>
          <w:b/>
          <w:sz w:val="28"/>
          <w:szCs w:val="28"/>
        </w:rPr>
        <w:t>.</w:t>
      </w:r>
      <w:r w:rsidR="009276BF">
        <w:rPr>
          <w:sz w:val="28"/>
          <w:szCs w:val="28"/>
        </w:rPr>
        <w:t xml:space="preserve"> Không thuộc phạm vi sắp xếp, xử lý nhà đất: </w:t>
      </w:r>
      <w:r w:rsidR="009276BF" w:rsidRPr="00D45590">
        <w:rPr>
          <w:sz w:val="28"/>
          <w:szCs w:val="28"/>
        </w:rPr>
        <w:t>04 khu, diện tích: 4.7ha; lý do: Nghĩa địa</w:t>
      </w:r>
      <w:r w:rsidR="009276BF">
        <w:rPr>
          <w:sz w:val="28"/>
          <w:szCs w:val="28"/>
        </w:rPr>
        <w:t>.</w:t>
      </w:r>
    </w:p>
    <w:p w14:paraId="22AF58CD" w14:textId="1294CA12" w:rsidR="009276BF" w:rsidRPr="009D29B8" w:rsidRDefault="00E87AB9" w:rsidP="009040FA">
      <w:pPr>
        <w:spacing w:after="120" w:line="360" w:lineRule="exact"/>
        <w:ind w:firstLine="722"/>
        <w:jc w:val="both"/>
        <w:rPr>
          <w:sz w:val="28"/>
          <w:szCs w:val="28"/>
        </w:rPr>
      </w:pPr>
      <w:r>
        <w:rPr>
          <w:b/>
          <w:sz w:val="28"/>
          <w:szCs w:val="28"/>
        </w:rPr>
        <w:t>2.</w:t>
      </w:r>
      <w:r w:rsidR="00131DF8">
        <w:rPr>
          <w:b/>
          <w:sz w:val="28"/>
          <w:szCs w:val="28"/>
        </w:rPr>
        <w:t>3.</w:t>
      </w:r>
      <w:r w:rsidR="00131DF8">
        <w:rPr>
          <w:sz w:val="28"/>
          <w:szCs w:val="28"/>
        </w:rPr>
        <w:t xml:space="preserve"> Báo cáo đề xuất sắp xếp nhà đất theo Nghị định số 167/2017/NĐ-CP ngày 31 tháng 12 năm 2017 của Chính phủ và Nghị định số 67/2021/NĐ-CP ngày 15 tháng 7 năm 2021 của Chính phủ về sửa đổi, bổ sung một số điều của Nghị định số 167/2017/NĐ-CP ngày 31 tháng 12 năm 2017 của Chính phủ quy định việc sắp xếp lại, xử lý tài sản công </w:t>
      </w:r>
      <w:r w:rsidR="009276BF">
        <w:rPr>
          <w:b/>
          <w:i/>
          <w:sz w:val="28"/>
          <w:szCs w:val="28"/>
        </w:rPr>
        <w:t>(03 khu)</w:t>
      </w:r>
      <w:r w:rsidR="00D95149">
        <w:rPr>
          <w:b/>
          <w:i/>
          <w:sz w:val="28"/>
          <w:szCs w:val="28"/>
        </w:rPr>
        <w:t xml:space="preserve">. </w:t>
      </w:r>
      <w:r w:rsidR="009276BF" w:rsidRPr="00D95149">
        <w:rPr>
          <w:sz w:val="28"/>
          <w:szCs w:val="28"/>
        </w:rPr>
        <w:t>Theo báo cáo số 930/BC-UBND ngày 14/6/2023 của</w:t>
      </w:r>
      <w:r w:rsidR="009276BF" w:rsidRPr="00D95149">
        <w:rPr>
          <w:bCs/>
          <w:sz w:val="28"/>
          <w:szCs w:val="28"/>
        </w:rPr>
        <w:t xml:space="preserve"> UBND xã</w:t>
      </w:r>
      <w:r w:rsidR="00D95149" w:rsidRPr="00D95149">
        <w:rPr>
          <w:sz w:val="28"/>
          <w:szCs w:val="28"/>
        </w:rPr>
        <w:t xml:space="preserve"> Trung An</w:t>
      </w:r>
      <w:r w:rsidR="00D95149">
        <w:rPr>
          <w:sz w:val="28"/>
          <w:szCs w:val="28"/>
        </w:rPr>
        <w:t>:</w:t>
      </w:r>
      <w:r w:rsidR="009276BF" w:rsidRPr="009D29B8">
        <w:rPr>
          <w:sz w:val="28"/>
          <w:szCs w:val="28"/>
        </w:rPr>
        <w:t xml:space="preserve"> Đề xuất phương án sắp xếp, xử lý nhà đất</w:t>
      </w:r>
      <w:r w:rsidR="00D95149">
        <w:rPr>
          <w:sz w:val="28"/>
          <w:szCs w:val="28"/>
        </w:rPr>
        <w:t xml:space="preserve"> g</w:t>
      </w:r>
      <w:r w:rsidR="009276BF" w:rsidRPr="009D29B8">
        <w:rPr>
          <w:sz w:val="28"/>
          <w:szCs w:val="28"/>
        </w:rPr>
        <w:t>iữ lại tiếp tục sử dụng:  03 khu, diện tích:  3.9 ha.</w:t>
      </w:r>
    </w:p>
    <w:p w14:paraId="4C0781DC" w14:textId="304264BA" w:rsidR="001B74DB" w:rsidRPr="000672DD" w:rsidRDefault="00E87AB9" w:rsidP="009040FA">
      <w:pPr>
        <w:spacing w:after="120" w:line="360" w:lineRule="exact"/>
        <w:ind w:firstLine="709"/>
        <w:jc w:val="both"/>
        <w:rPr>
          <w:b/>
          <w:sz w:val="28"/>
          <w:szCs w:val="28"/>
        </w:rPr>
      </w:pPr>
      <w:r w:rsidRPr="00E87AB9">
        <w:rPr>
          <w:b/>
          <w:sz w:val="28"/>
          <w:szCs w:val="28"/>
        </w:rPr>
        <w:t>2.</w:t>
      </w:r>
      <w:r w:rsidR="00131DF8">
        <w:rPr>
          <w:b/>
          <w:sz w:val="28"/>
          <w:szCs w:val="28"/>
        </w:rPr>
        <w:t xml:space="preserve">4. Về cấp giấy chứng nhận quyền sử dụng đất: Tổng số khu đất do Ủy ban nhân dân huyện quản lý cần phải rà soát cấp giấy chứng nhận là </w:t>
      </w:r>
      <w:r w:rsidR="0015460E" w:rsidRPr="000672DD">
        <w:rPr>
          <w:b/>
          <w:sz w:val="28"/>
          <w:szCs w:val="28"/>
        </w:rPr>
        <w:t>37</w:t>
      </w:r>
      <w:r w:rsidR="00131DF8" w:rsidRPr="000672DD">
        <w:rPr>
          <w:b/>
          <w:sz w:val="28"/>
          <w:szCs w:val="28"/>
        </w:rPr>
        <w:t xml:space="preserve"> khu đất</w:t>
      </w:r>
      <w:r w:rsidR="00131DF8">
        <w:rPr>
          <w:b/>
          <w:sz w:val="28"/>
          <w:szCs w:val="28"/>
        </w:rPr>
        <w:t>; trong đó:</w:t>
      </w:r>
    </w:p>
    <w:p w14:paraId="3D3BD3DC" w14:textId="77777777" w:rsidR="009D29B8" w:rsidRPr="006943DA" w:rsidRDefault="009D29B8" w:rsidP="009040FA">
      <w:pPr>
        <w:spacing w:after="120" w:line="360" w:lineRule="exact"/>
        <w:ind w:firstLine="720"/>
        <w:jc w:val="both"/>
        <w:rPr>
          <w:sz w:val="28"/>
          <w:szCs w:val="28"/>
        </w:rPr>
      </w:pPr>
      <w:r w:rsidRPr="006943DA">
        <w:rPr>
          <w:sz w:val="28"/>
          <w:szCs w:val="28"/>
        </w:rPr>
        <w:t>- Đã cấp giấy chứng nhận quyền sử dụng đất: 03 khu, diện tích: 2.49ha.</w:t>
      </w:r>
    </w:p>
    <w:p w14:paraId="3B3B7F48" w14:textId="77777777" w:rsidR="009D29B8" w:rsidRPr="006943DA" w:rsidRDefault="009D29B8" w:rsidP="009040FA">
      <w:pPr>
        <w:spacing w:after="120" w:line="360" w:lineRule="exact"/>
        <w:ind w:firstLine="720"/>
        <w:jc w:val="both"/>
        <w:rPr>
          <w:sz w:val="28"/>
          <w:szCs w:val="28"/>
        </w:rPr>
      </w:pPr>
      <w:r w:rsidRPr="006943DA">
        <w:rPr>
          <w:sz w:val="28"/>
          <w:szCs w:val="28"/>
        </w:rPr>
        <w:t>- Đã cấp giấy 01 phần cho hộ dân: 02 khu, diện tích: 0.186ha</w:t>
      </w:r>
    </w:p>
    <w:p w14:paraId="748EB742" w14:textId="77777777" w:rsidR="009D29B8" w:rsidRPr="006943DA" w:rsidRDefault="009D29B8" w:rsidP="009040FA">
      <w:pPr>
        <w:spacing w:after="120" w:line="360" w:lineRule="exact"/>
        <w:ind w:firstLine="720"/>
        <w:jc w:val="both"/>
        <w:rPr>
          <w:sz w:val="28"/>
          <w:szCs w:val="28"/>
        </w:rPr>
      </w:pPr>
      <w:r w:rsidRPr="006943DA">
        <w:rPr>
          <w:sz w:val="28"/>
          <w:szCs w:val="28"/>
        </w:rPr>
        <w:t>- Chưa cấp giấy chứng nhận quyền sử dụng đất: 37 khu, diện tích: 15.113 ha. Lý do: rà soát pháp lý, nguồn gốc; đang giải quyết lấn chiếm lấn, chiếm</w:t>
      </w:r>
    </w:p>
    <w:p w14:paraId="22195178" w14:textId="77777777" w:rsidR="009D29B8" w:rsidRPr="006943DA" w:rsidRDefault="009D29B8" w:rsidP="009040FA">
      <w:pPr>
        <w:spacing w:after="120" w:line="360" w:lineRule="exact"/>
        <w:ind w:firstLine="720"/>
        <w:jc w:val="both"/>
        <w:rPr>
          <w:sz w:val="28"/>
          <w:szCs w:val="28"/>
        </w:rPr>
      </w:pPr>
      <w:r w:rsidRPr="006943DA">
        <w:rPr>
          <w:sz w:val="28"/>
          <w:szCs w:val="28"/>
        </w:rPr>
        <w:t>- Đã nộp 12 hồ sơ xin cấp GCN gửi Sở Tài nguyên và Môi trường.</w:t>
      </w:r>
    </w:p>
    <w:p w14:paraId="2969BCC4" w14:textId="4057310D" w:rsidR="00B97A77" w:rsidRPr="006943DA" w:rsidRDefault="009D29B8" w:rsidP="009040FA">
      <w:pPr>
        <w:spacing w:after="120" w:line="360" w:lineRule="exact"/>
        <w:ind w:firstLine="720"/>
        <w:jc w:val="both"/>
        <w:rPr>
          <w:sz w:val="28"/>
          <w:szCs w:val="28"/>
        </w:rPr>
      </w:pPr>
      <w:r w:rsidRPr="006943DA">
        <w:rPr>
          <w:sz w:val="28"/>
          <w:szCs w:val="28"/>
        </w:rPr>
        <w:t>- Không thuộc trường hợp cấp giấy chứng nhận quyền sử dụng đất: 04 Khu, lý do: Đất nghĩa địa.</w:t>
      </w:r>
    </w:p>
    <w:p w14:paraId="62596273" w14:textId="369B56DB" w:rsidR="00D95149" w:rsidRPr="00D95149" w:rsidRDefault="00E87AB9" w:rsidP="009040FA">
      <w:pPr>
        <w:spacing w:after="120" w:line="360" w:lineRule="exact"/>
        <w:ind w:firstLine="709"/>
        <w:jc w:val="both"/>
        <w:rPr>
          <w:sz w:val="28"/>
          <w:szCs w:val="28"/>
        </w:rPr>
      </w:pPr>
      <w:r>
        <w:rPr>
          <w:b/>
          <w:sz w:val="28"/>
          <w:szCs w:val="28"/>
        </w:rPr>
        <w:t>2.</w:t>
      </w:r>
      <w:r w:rsidR="00131DF8">
        <w:rPr>
          <w:b/>
          <w:sz w:val="28"/>
          <w:szCs w:val="28"/>
        </w:rPr>
        <w:t xml:space="preserve">5. Bố trí sử dụng: </w:t>
      </w:r>
      <w:r w:rsidR="00D95149" w:rsidRPr="00D95149">
        <w:rPr>
          <w:sz w:val="28"/>
          <w:szCs w:val="28"/>
        </w:rPr>
        <w:t>các khu đất đã được bố trí sử dụng, tuy nhiên còn các khu đất bỏ trống, bị lấn chiếm như:</w:t>
      </w:r>
    </w:p>
    <w:p w14:paraId="62B1BD22" w14:textId="5E9A9B45" w:rsidR="009D29B8" w:rsidRPr="009D29B8" w:rsidRDefault="009D29B8" w:rsidP="009040FA">
      <w:pPr>
        <w:spacing w:after="120" w:line="360" w:lineRule="exact"/>
        <w:ind w:firstLine="709"/>
        <w:jc w:val="both"/>
        <w:rPr>
          <w:sz w:val="28"/>
          <w:szCs w:val="28"/>
        </w:rPr>
      </w:pPr>
      <w:r w:rsidRPr="009D29B8">
        <w:rPr>
          <w:sz w:val="28"/>
          <w:szCs w:val="28"/>
        </w:rPr>
        <w:t xml:space="preserve">- Bỏ trống: </w:t>
      </w:r>
      <w:r w:rsidR="00DA31F7">
        <w:rPr>
          <w:sz w:val="28"/>
          <w:szCs w:val="28"/>
        </w:rPr>
        <w:t>06</w:t>
      </w:r>
      <w:r w:rsidRPr="009D29B8">
        <w:rPr>
          <w:sz w:val="28"/>
          <w:szCs w:val="28"/>
        </w:rPr>
        <w:t xml:space="preserve"> khu.</w:t>
      </w:r>
    </w:p>
    <w:p w14:paraId="54F18915" w14:textId="6C4383F3" w:rsidR="009D29B8" w:rsidRPr="009D29B8" w:rsidRDefault="009D29B8" w:rsidP="009040FA">
      <w:pPr>
        <w:spacing w:after="120" w:line="360" w:lineRule="exact"/>
        <w:ind w:firstLine="709"/>
        <w:jc w:val="both"/>
        <w:rPr>
          <w:sz w:val="28"/>
          <w:szCs w:val="28"/>
        </w:rPr>
      </w:pPr>
      <w:r w:rsidRPr="009D29B8">
        <w:rPr>
          <w:sz w:val="28"/>
          <w:szCs w:val="28"/>
        </w:rPr>
        <w:t xml:space="preserve">- Bị lấn, chiếm: </w:t>
      </w:r>
      <w:r w:rsidR="00D14239">
        <w:rPr>
          <w:sz w:val="28"/>
          <w:szCs w:val="28"/>
        </w:rPr>
        <w:t>03</w:t>
      </w:r>
      <w:r w:rsidRPr="009D29B8">
        <w:rPr>
          <w:sz w:val="28"/>
          <w:szCs w:val="28"/>
        </w:rPr>
        <w:t xml:space="preserve"> khu.</w:t>
      </w:r>
    </w:p>
    <w:p w14:paraId="2510B246" w14:textId="44727C6D" w:rsidR="001B74DB" w:rsidRDefault="001B74DB" w:rsidP="00A35D25">
      <w:pPr>
        <w:jc w:val="both"/>
        <w:rPr>
          <w:sz w:val="28"/>
          <w:szCs w:val="28"/>
        </w:rPr>
      </w:pPr>
    </w:p>
    <w:sectPr w:rsidR="001B74DB" w:rsidSect="006943DA">
      <w:headerReference w:type="default" r:id="rId7"/>
      <w:footerReference w:type="even" r:id="rId8"/>
      <w:pgSz w:w="11907" w:h="16840"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4889A4" w14:textId="77777777" w:rsidR="00F36FCC" w:rsidRDefault="00F36FCC">
      <w:r>
        <w:separator/>
      </w:r>
    </w:p>
  </w:endnote>
  <w:endnote w:type="continuationSeparator" w:id="0">
    <w:p w14:paraId="74BEF95E" w14:textId="77777777" w:rsidR="00F36FCC" w:rsidRDefault="00F36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3FF2D5" w14:textId="77777777" w:rsidR="001B74DB" w:rsidRDefault="00131DF8">
    <w:pPr>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14:paraId="4253B4D6" w14:textId="77777777" w:rsidR="001B74DB" w:rsidRDefault="001B74DB">
    <w:pPr>
      <w:pBdr>
        <w:top w:val="nil"/>
        <w:left w:val="nil"/>
        <w:bottom w:val="nil"/>
        <w:right w:val="nil"/>
        <w:between w:val="nil"/>
      </w:pBdr>
      <w:tabs>
        <w:tab w:val="center" w:pos="4320"/>
        <w:tab w:val="right" w:pos="8640"/>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46A68" w14:textId="77777777" w:rsidR="00F36FCC" w:rsidRDefault="00F36FCC">
      <w:r>
        <w:separator/>
      </w:r>
    </w:p>
  </w:footnote>
  <w:footnote w:type="continuationSeparator" w:id="0">
    <w:p w14:paraId="02E9482A" w14:textId="77777777" w:rsidR="00F36FCC" w:rsidRDefault="00F36F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ED7" w14:textId="77777777" w:rsidR="001B74DB" w:rsidRDefault="00131DF8">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6943DA">
      <w:rPr>
        <w:noProof/>
        <w:color w:val="000000"/>
      </w:rPr>
      <w:t>2</w:t>
    </w:r>
    <w:r>
      <w:rPr>
        <w:color w:val="000000"/>
      </w:rPr>
      <w:fldChar w:fldCharType="end"/>
    </w:r>
  </w:p>
  <w:p w14:paraId="30142507" w14:textId="77777777" w:rsidR="001B74DB" w:rsidRDefault="001B74DB">
    <w:pPr>
      <w:pBdr>
        <w:top w:val="nil"/>
        <w:left w:val="nil"/>
        <w:bottom w:val="nil"/>
        <w:right w:val="nil"/>
        <w:between w:val="nil"/>
      </w:pBdr>
      <w:tabs>
        <w:tab w:val="center" w:pos="4680"/>
        <w:tab w:val="right" w:pos="9360"/>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74DB"/>
    <w:rsid w:val="00064337"/>
    <w:rsid w:val="000672DD"/>
    <w:rsid w:val="000E75D2"/>
    <w:rsid w:val="0010304B"/>
    <w:rsid w:val="00105C36"/>
    <w:rsid w:val="00122974"/>
    <w:rsid w:val="00131DF8"/>
    <w:rsid w:val="00144539"/>
    <w:rsid w:val="00153161"/>
    <w:rsid w:val="0015460E"/>
    <w:rsid w:val="00183655"/>
    <w:rsid w:val="001A5360"/>
    <w:rsid w:val="001B74DB"/>
    <w:rsid w:val="00203E50"/>
    <w:rsid w:val="002261D4"/>
    <w:rsid w:val="002558C0"/>
    <w:rsid w:val="00273649"/>
    <w:rsid w:val="002A2B74"/>
    <w:rsid w:val="002A6231"/>
    <w:rsid w:val="002C3A47"/>
    <w:rsid w:val="003008F8"/>
    <w:rsid w:val="00310C13"/>
    <w:rsid w:val="00316EC4"/>
    <w:rsid w:val="00340F95"/>
    <w:rsid w:val="00357571"/>
    <w:rsid w:val="00367A8A"/>
    <w:rsid w:val="003875E9"/>
    <w:rsid w:val="00492763"/>
    <w:rsid w:val="005167A0"/>
    <w:rsid w:val="005175DA"/>
    <w:rsid w:val="00520C20"/>
    <w:rsid w:val="005320AD"/>
    <w:rsid w:val="00574E0E"/>
    <w:rsid w:val="00580BF7"/>
    <w:rsid w:val="00587D55"/>
    <w:rsid w:val="00590C2F"/>
    <w:rsid w:val="00594B99"/>
    <w:rsid w:val="005B4CB3"/>
    <w:rsid w:val="005E2139"/>
    <w:rsid w:val="006101D5"/>
    <w:rsid w:val="006104B6"/>
    <w:rsid w:val="0064340D"/>
    <w:rsid w:val="00654565"/>
    <w:rsid w:val="006918C4"/>
    <w:rsid w:val="006943DA"/>
    <w:rsid w:val="00696B39"/>
    <w:rsid w:val="006B5631"/>
    <w:rsid w:val="006F04EA"/>
    <w:rsid w:val="0070165A"/>
    <w:rsid w:val="00711300"/>
    <w:rsid w:val="0071225B"/>
    <w:rsid w:val="00714628"/>
    <w:rsid w:val="00733186"/>
    <w:rsid w:val="00775B0C"/>
    <w:rsid w:val="00777CDC"/>
    <w:rsid w:val="007C0CD9"/>
    <w:rsid w:val="007C2B8E"/>
    <w:rsid w:val="007E1EE9"/>
    <w:rsid w:val="007E59F2"/>
    <w:rsid w:val="00836ED3"/>
    <w:rsid w:val="00897EF9"/>
    <w:rsid w:val="008B3944"/>
    <w:rsid w:val="008D6508"/>
    <w:rsid w:val="009040FA"/>
    <w:rsid w:val="009276BF"/>
    <w:rsid w:val="0093791B"/>
    <w:rsid w:val="009539FF"/>
    <w:rsid w:val="00956EFA"/>
    <w:rsid w:val="009605F2"/>
    <w:rsid w:val="0096740D"/>
    <w:rsid w:val="0098492E"/>
    <w:rsid w:val="009D29B8"/>
    <w:rsid w:val="009D6426"/>
    <w:rsid w:val="00A05FE8"/>
    <w:rsid w:val="00A33C16"/>
    <w:rsid w:val="00A35D25"/>
    <w:rsid w:val="00A61B8D"/>
    <w:rsid w:val="00A62BD7"/>
    <w:rsid w:val="00A874F1"/>
    <w:rsid w:val="00AB055A"/>
    <w:rsid w:val="00AD680B"/>
    <w:rsid w:val="00AE2783"/>
    <w:rsid w:val="00B175B4"/>
    <w:rsid w:val="00B3539C"/>
    <w:rsid w:val="00B548E5"/>
    <w:rsid w:val="00B621E1"/>
    <w:rsid w:val="00B63809"/>
    <w:rsid w:val="00B6767C"/>
    <w:rsid w:val="00B97A77"/>
    <w:rsid w:val="00BC54E7"/>
    <w:rsid w:val="00BC5598"/>
    <w:rsid w:val="00C0504C"/>
    <w:rsid w:val="00C175C9"/>
    <w:rsid w:val="00C219E2"/>
    <w:rsid w:val="00CA5985"/>
    <w:rsid w:val="00CB0251"/>
    <w:rsid w:val="00CB48EC"/>
    <w:rsid w:val="00CD26DC"/>
    <w:rsid w:val="00CD7A81"/>
    <w:rsid w:val="00D14239"/>
    <w:rsid w:val="00D3796B"/>
    <w:rsid w:val="00D45590"/>
    <w:rsid w:val="00D95149"/>
    <w:rsid w:val="00DA31F7"/>
    <w:rsid w:val="00DE25E0"/>
    <w:rsid w:val="00DF4B0C"/>
    <w:rsid w:val="00E0636D"/>
    <w:rsid w:val="00E1740F"/>
    <w:rsid w:val="00E322ED"/>
    <w:rsid w:val="00E343C0"/>
    <w:rsid w:val="00E658AF"/>
    <w:rsid w:val="00E87AB9"/>
    <w:rsid w:val="00EB338F"/>
    <w:rsid w:val="00EE60A1"/>
    <w:rsid w:val="00EE6BE8"/>
    <w:rsid w:val="00EF5FEC"/>
    <w:rsid w:val="00F36FCC"/>
    <w:rsid w:val="00F54D56"/>
    <w:rsid w:val="00F57C8C"/>
    <w:rsid w:val="00F60369"/>
    <w:rsid w:val="00F633C1"/>
    <w:rsid w:val="00F87241"/>
    <w:rsid w:val="00FC1F05"/>
    <w:rsid w:val="00FE30B4"/>
    <w:rsid w:val="00FE54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B9F3B0"/>
  <w15:docId w15:val="{B1EEF7F3-032E-4002-808A-C27CC8C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AF2"/>
  </w:style>
  <w:style w:type="paragraph" w:styleId="Heading1">
    <w:name w:val="heading 1"/>
    <w:basedOn w:val="Normal"/>
    <w:next w:val="Normal"/>
    <w:link w:val="Heading1Char"/>
    <w:uiPriority w:val="9"/>
    <w:qFormat/>
    <w:rsid w:val="0020657F"/>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F471F4"/>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qFormat/>
    <w:rsid w:val="00614AF2"/>
    <w:pPr>
      <w:keepNext/>
      <w:widowControl w:val="0"/>
      <w:ind w:left="720" w:firstLine="698"/>
      <w:outlineLvl w:val="2"/>
    </w:pPr>
    <w:rPr>
      <w:rFonts w:ascii="VNI-Times" w:hAnsi="VNI-Times"/>
      <w:b/>
      <w:szCs w:val="20"/>
    </w:rPr>
  </w:style>
  <w:style w:type="paragraph" w:styleId="Heading4">
    <w:name w:val="heading 4"/>
    <w:basedOn w:val="Normal"/>
    <w:next w:val="Normal"/>
    <w:link w:val="Heading4Char"/>
    <w:qFormat/>
    <w:rsid w:val="00614AF2"/>
    <w:pPr>
      <w:keepNext/>
      <w:widowControl w:val="0"/>
      <w:ind w:left="1134" w:hanging="231"/>
      <w:outlineLvl w:val="3"/>
    </w:pPr>
    <w:rPr>
      <w:rFonts w:ascii="VNI-Times" w:hAnsi="VNI-Times"/>
      <w:b/>
      <w:szCs w:val="20"/>
    </w:rPr>
  </w:style>
  <w:style w:type="paragraph" w:styleId="Heading5">
    <w:name w:val="heading 5"/>
    <w:basedOn w:val="Normal"/>
    <w:next w:val="Normal"/>
    <w:link w:val="Heading5Char"/>
    <w:qFormat/>
    <w:rsid w:val="00614AF2"/>
    <w:pPr>
      <w:keepNext/>
      <w:widowControl w:val="0"/>
      <w:ind w:left="540" w:hanging="90"/>
      <w:outlineLvl w:val="4"/>
    </w:pPr>
    <w:rPr>
      <w:rFonts w:ascii="VNI-Times" w:hAnsi="VNI-Times"/>
      <w:b/>
      <w:sz w:val="26"/>
      <w:szCs w:val="20"/>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20657F"/>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customStyle="1" w:styleId="Heading3Char">
    <w:name w:val="Heading 3 Char"/>
    <w:basedOn w:val="DefaultParagraphFont"/>
    <w:link w:val="Heading3"/>
    <w:rsid w:val="00614AF2"/>
    <w:rPr>
      <w:rFonts w:ascii="VNI-Times" w:eastAsia="Times New Roman" w:hAnsi="VNI-Times" w:cs="Times New Roman"/>
      <w:b/>
      <w:sz w:val="24"/>
      <w:szCs w:val="20"/>
    </w:rPr>
  </w:style>
  <w:style w:type="character" w:customStyle="1" w:styleId="Heading4Char">
    <w:name w:val="Heading 4 Char"/>
    <w:basedOn w:val="DefaultParagraphFont"/>
    <w:link w:val="Heading4"/>
    <w:rsid w:val="00614AF2"/>
    <w:rPr>
      <w:rFonts w:ascii="VNI-Times" w:eastAsia="Times New Roman" w:hAnsi="VNI-Times" w:cs="Times New Roman"/>
      <w:b/>
      <w:sz w:val="24"/>
      <w:szCs w:val="20"/>
    </w:rPr>
  </w:style>
  <w:style w:type="character" w:customStyle="1" w:styleId="Heading5Char">
    <w:name w:val="Heading 5 Char"/>
    <w:basedOn w:val="DefaultParagraphFont"/>
    <w:link w:val="Heading5"/>
    <w:rsid w:val="00614AF2"/>
    <w:rPr>
      <w:rFonts w:ascii="VNI-Times" w:eastAsia="Times New Roman" w:hAnsi="VNI-Times" w:cs="Times New Roman"/>
      <w:b/>
      <w:sz w:val="26"/>
      <w:szCs w:val="20"/>
    </w:rPr>
  </w:style>
  <w:style w:type="paragraph" w:styleId="Footer">
    <w:name w:val="footer"/>
    <w:basedOn w:val="Normal"/>
    <w:link w:val="FooterChar"/>
    <w:uiPriority w:val="99"/>
    <w:rsid w:val="00614AF2"/>
    <w:pPr>
      <w:tabs>
        <w:tab w:val="center" w:pos="4320"/>
        <w:tab w:val="right" w:pos="8640"/>
      </w:tabs>
    </w:pPr>
  </w:style>
  <w:style w:type="character" w:customStyle="1" w:styleId="FooterChar">
    <w:name w:val="Footer Char"/>
    <w:basedOn w:val="DefaultParagraphFont"/>
    <w:link w:val="Footer"/>
    <w:uiPriority w:val="99"/>
    <w:rsid w:val="00614AF2"/>
    <w:rPr>
      <w:rFonts w:ascii="Times New Roman" w:eastAsia="Times New Roman" w:hAnsi="Times New Roman" w:cs="Times New Roman"/>
      <w:sz w:val="24"/>
      <w:szCs w:val="24"/>
    </w:rPr>
  </w:style>
  <w:style w:type="character" w:styleId="PageNumber">
    <w:name w:val="page number"/>
    <w:basedOn w:val="DefaultParagraphFont"/>
    <w:rsid w:val="00614AF2"/>
  </w:style>
  <w:style w:type="paragraph" w:styleId="BlockText">
    <w:name w:val="Block Text"/>
    <w:basedOn w:val="Normal"/>
    <w:rsid w:val="00614AF2"/>
    <w:pPr>
      <w:widowControl w:val="0"/>
      <w:ind w:left="1134" w:right="1105" w:firstLine="1134"/>
      <w:jc w:val="both"/>
    </w:pPr>
    <w:rPr>
      <w:rFonts w:ascii="VNI-Times" w:hAnsi="VNI-Times"/>
      <w:sz w:val="26"/>
      <w:szCs w:val="20"/>
    </w:rPr>
  </w:style>
  <w:style w:type="paragraph" w:styleId="NormalWeb">
    <w:name w:val="Normal (Web)"/>
    <w:basedOn w:val="Normal"/>
    <w:unhideWhenUsed/>
    <w:rsid w:val="00614AF2"/>
    <w:pPr>
      <w:spacing w:before="100" w:beforeAutospacing="1" w:after="100" w:afterAutospacing="1"/>
    </w:pPr>
  </w:style>
  <w:style w:type="paragraph" w:styleId="Header">
    <w:name w:val="header"/>
    <w:basedOn w:val="Normal"/>
    <w:link w:val="HeaderChar"/>
    <w:uiPriority w:val="99"/>
    <w:unhideWhenUsed/>
    <w:rsid w:val="002C2EEE"/>
    <w:pPr>
      <w:tabs>
        <w:tab w:val="center" w:pos="4680"/>
        <w:tab w:val="right" w:pos="9360"/>
      </w:tabs>
    </w:pPr>
  </w:style>
  <w:style w:type="character" w:customStyle="1" w:styleId="HeaderChar">
    <w:name w:val="Header Char"/>
    <w:basedOn w:val="DefaultParagraphFont"/>
    <w:link w:val="Header"/>
    <w:uiPriority w:val="99"/>
    <w:rsid w:val="002C2EEE"/>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C43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C43D4"/>
    <w:rPr>
      <w:rFonts w:ascii="Segoe UI" w:eastAsia="Times New Roman" w:hAnsi="Segoe UI" w:cs="Segoe UI"/>
      <w:sz w:val="18"/>
      <w:szCs w:val="18"/>
    </w:rPr>
  </w:style>
  <w:style w:type="paragraph" w:styleId="NoSpacing">
    <w:name w:val="No Spacing"/>
    <w:uiPriority w:val="1"/>
    <w:qFormat/>
    <w:rsid w:val="008925A8"/>
    <w:rPr>
      <w:rFonts w:ascii="Calibri" w:eastAsia="Calibri" w:hAnsi="Calibri"/>
    </w:rPr>
  </w:style>
  <w:style w:type="paragraph" w:styleId="BodyTextIndent3">
    <w:name w:val="Body Text Indent 3"/>
    <w:basedOn w:val="Normal"/>
    <w:link w:val="BodyTextIndent3Char"/>
    <w:rsid w:val="00564DE0"/>
    <w:pPr>
      <w:spacing w:before="60" w:after="60" w:line="340" w:lineRule="exact"/>
      <w:ind w:firstLine="720"/>
      <w:jc w:val="both"/>
    </w:pPr>
    <w:rPr>
      <w:sz w:val="28"/>
      <w:szCs w:val="20"/>
    </w:rPr>
  </w:style>
  <w:style w:type="character" w:customStyle="1" w:styleId="BodyTextIndent3Char">
    <w:name w:val="Body Text Indent 3 Char"/>
    <w:basedOn w:val="DefaultParagraphFont"/>
    <w:link w:val="BodyTextIndent3"/>
    <w:rsid w:val="00564DE0"/>
    <w:rPr>
      <w:rFonts w:ascii="Times New Roman" w:eastAsia="Times New Roman" w:hAnsi="Times New Roman" w:cs="Times New Roman"/>
      <w:sz w:val="28"/>
      <w:szCs w:val="20"/>
    </w:rPr>
  </w:style>
  <w:style w:type="paragraph" w:styleId="ListParagraph">
    <w:name w:val="List Paragraph"/>
    <w:basedOn w:val="Normal"/>
    <w:uiPriority w:val="34"/>
    <w:qFormat/>
    <w:rsid w:val="005F468A"/>
    <w:pPr>
      <w:ind w:left="720"/>
      <w:contextualSpacing/>
    </w:pPr>
  </w:style>
  <w:style w:type="character" w:customStyle="1" w:styleId="Heading2Char">
    <w:name w:val="Heading 2 Char"/>
    <w:basedOn w:val="DefaultParagraphFont"/>
    <w:link w:val="Heading2"/>
    <w:semiHidden/>
    <w:rsid w:val="00F471F4"/>
    <w:rPr>
      <w:rFonts w:ascii="Calibri Light" w:eastAsia="Times New Roman" w:hAnsi="Calibri Light" w:cs="Times New Roman"/>
      <w:b/>
      <w:bCs/>
      <w:i/>
      <w:iCs/>
      <w:sz w:val="28"/>
      <w:szCs w:val="28"/>
    </w:rPr>
  </w:style>
  <w:style w:type="character" w:customStyle="1" w:styleId="Heading1Char">
    <w:name w:val="Heading 1 Char"/>
    <w:basedOn w:val="DefaultParagraphFont"/>
    <w:link w:val="Heading1"/>
    <w:uiPriority w:val="9"/>
    <w:rsid w:val="0020657F"/>
    <w:rPr>
      <w:rFonts w:asciiTheme="majorHAnsi" w:eastAsiaTheme="majorEastAsia" w:hAnsiTheme="majorHAnsi" w:cstheme="majorBidi"/>
      <w:color w:val="2E74B5" w:themeColor="accent1" w:themeShade="BF"/>
      <w:sz w:val="32"/>
      <w:szCs w:val="32"/>
    </w:rPr>
  </w:style>
  <w:style w:type="character" w:customStyle="1" w:styleId="Heading7Char">
    <w:name w:val="Heading 7 Char"/>
    <w:basedOn w:val="DefaultParagraphFont"/>
    <w:link w:val="Heading7"/>
    <w:uiPriority w:val="9"/>
    <w:semiHidden/>
    <w:rsid w:val="0020657F"/>
    <w:rPr>
      <w:rFonts w:asciiTheme="majorHAnsi" w:eastAsiaTheme="majorEastAsia" w:hAnsiTheme="majorHAnsi" w:cstheme="majorBidi"/>
      <w:i/>
      <w:iCs/>
      <w:color w:val="1F4D78" w:themeColor="accent1" w:themeShade="7F"/>
      <w:sz w:val="24"/>
      <w:szCs w:val="24"/>
    </w:rPr>
  </w:style>
  <w:style w:type="paragraph" w:styleId="BodyTextIndent">
    <w:name w:val="Body Text Indent"/>
    <w:basedOn w:val="Normal"/>
    <w:link w:val="BodyTextIndentChar"/>
    <w:uiPriority w:val="99"/>
    <w:semiHidden/>
    <w:unhideWhenUsed/>
    <w:rsid w:val="0020657F"/>
    <w:pPr>
      <w:spacing w:after="120"/>
      <w:ind w:left="283"/>
    </w:pPr>
  </w:style>
  <w:style w:type="character" w:customStyle="1" w:styleId="BodyTextIndentChar">
    <w:name w:val="Body Text Indent Char"/>
    <w:basedOn w:val="DefaultParagraphFont"/>
    <w:link w:val="BodyTextIndent"/>
    <w:uiPriority w:val="99"/>
    <w:semiHidden/>
    <w:rsid w:val="0020657F"/>
    <w:rPr>
      <w:rFonts w:ascii="Times New Roman" w:eastAsia="Times New Roman" w:hAnsi="Times New Roman" w:cs="Times New Roman"/>
      <w:sz w:val="24"/>
      <w:szCs w:val="24"/>
    </w:rPr>
  </w:style>
  <w:style w:type="paragraph" w:customStyle="1" w:styleId="Char">
    <w:name w:val="Char"/>
    <w:basedOn w:val="Normal"/>
    <w:autoRedefine/>
    <w:rsid w:val="00230573"/>
    <w:pPr>
      <w:spacing w:after="160" w:line="240" w:lineRule="exact"/>
    </w:pPr>
    <w:rPr>
      <w:rFonts w:ascii="Verdana" w:hAnsi="Verdana" w:cs="Verdana"/>
      <w:sz w:val="20"/>
      <w:szCs w:val="20"/>
    </w:rPr>
  </w:style>
  <w:style w:type="character" w:customStyle="1" w:styleId="Heading20">
    <w:name w:val="Heading #2_"/>
    <w:link w:val="Heading21"/>
    <w:rsid w:val="00CA3FE0"/>
    <w:rPr>
      <w:b/>
      <w:bCs/>
      <w:sz w:val="26"/>
      <w:szCs w:val="26"/>
      <w:shd w:val="clear" w:color="auto" w:fill="FFFFFF"/>
    </w:rPr>
  </w:style>
  <w:style w:type="paragraph" w:customStyle="1" w:styleId="Heading21">
    <w:name w:val="Heading #2"/>
    <w:basedOn w:val="Normal"/>
    <w:link w:val="Heading20"/>
    <w:rsid w:val="00CA3FE0"/>
    <w:pPr>
      <w:widowControl w:val="0"/>
      <w:shd w:val="clear" w:color="auto" w:fill="FFFFFF"/>
      <w:spacing w:after="220" w:line="262" w:lineRule="auto"/>
      <w:ind w:firstLine="580"/>
      <w:outlineLvl w:val="1"/>
    </w:pPr>
    <w:rPr>
      <w:rFonts w:asciiTheme="minorHAnsi" w:eastAsiaTheme="minorHAnsi" w:hAnsiTheme="minorHAnsi" w:cstheme="minorBidi"/>
      <w:b/>
      <w:bCs/>
      <w:sz w:val="26"/>
      <w:szCs w:val="26"/>
    </w:rPr>
  </w:style>
  <w:style w:type="character" w:customStyle="1" w:styleId="fontstyle01">
    <w:name w:val="fontstyle01"/>
    <w:rsid w:val="00EB66B6"/>
    <w:rPr>
      <w:rFonts w:ascii="TimesNewRomanPSMT" w:hAnsi="TimesNewRomanPSMT" w:hint="default"/>
      <w:b w:val="0"/>
      <w:bCs w:val="0"/>
      <w:i w:val="0"/>
      <w:iCs w:val="0"/>
      <w:color w:val="000000"/>
      <w:sz w:val="28"/>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9040F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I7Gkcz6saRBaC0fBLs90cP1Lkw==">CgMxLjAyCGguZ2pkZ3hzMg5oLnV4cTA1Mm15d240aDIIaC5namRneHMyDmgudXhxMDUybXl3bjRoMghoLmdqZGd4czIOaC51eHEwNTJteXduNGgyCGguZ2pkZ3hzOAByITFOSC1YSUR0QjFvdHYtWEhCNHNhM0ZtdGZSOEhmcGxhWg==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507</Words>
  <Characters>2894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Nguyễn Thị Loan Anh</dc:creator>
  <cp:lastModifiedBy>mai</cp:lastModifiedBy>
  <cp:revision>3</cp:revision>
  <cp:lastPrinted>2025-05-29T02:43:00Z</cp:lastPrinted>
  <dcterms:created xsi:type="dcterms:W3CDTF">2025-05-29T02:40:00Z</dcterms:created>
  <dcterms:modified xsi:type="dcterms:W3CDTF">2025-05-29T02:44:00Z</dcterms:modified>
</cp:coreProperties>
</file>